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F" w:rsidRPr="00732C7F" w:rsidRDefault="00732C7F" w:rsidP="00732C7F">
      <w:pPr>
        <w:widowControl/>
        <w:tabs>
          <w:tab w:val="center" w:pos="4819"/>
          <w:tab w:val="left" w:pos="76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32C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732C7F" w:rsidRPr="00732C7F" w:rsidRDefault="00732C7F" w:rsidP="00732C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32C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Борского сельского поселения</w:t>
      </w:r>
    </w:p>
    <w:p w:rsidR="00732C7F" w:rsidRPr="00732C7F" w:rsidRDefault="00732C7F" w:rsidP="00732C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732C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Бокситогорского</w:t>
      </w:r>
      <w:proofErr w:type="spellEnd"/>
      <w:r w:rsidRPr="00732C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 Ленинградской области</w:t>
      </w:r>
    </w:p>
    <w:p w:rsidR="00732C7F" w:rsidRPr="00732C7F" w:rsidRDefault="00732C7F" w:rsidP="00732C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32C7F" w:rsidRPr="00732C7F" w:rsidRDefault="00732C7F" w:rsidP="00732C7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732C7F" w:rsidRPr="00732C7F" w:rsidRDefault="00732C7F" w:rsidP="00732C7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proofErr w:type="gramStart"/>
      <w:r w:rsidRPr="00732C7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  <w:t>П</w:t>
      </w:r>
      <w:proofErr w:type="gramEnd"/>
      <w:r w:rsidRPr="00732C7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  <w:t xml:space="preserve"> О С Т А Н О В Л Е Н И Е</w:t>
      </w:r>
    </w:p>
    <w:p w:rsidR="00732C7F" w:rsidRPr="00732C7F" w:rsidRDefault="00732C7F" w:rsidP="00732C7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7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840"/>
      </w:tblGrid>
      <w:tr w:rsidR="00732C7F" w:rsidRPr="00732C7F" w:rsidTr="00732C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C7F" w:rsidRPr="00732C7F" w:rsidRDefault="00732C7F" w:rsidP="00732C7F">
            <w:pPr>
              <w:widowControl/>
              <w:ind w:right="-6228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14</w:t>
            </w:r>
            <w:r w:rsidRPr="00732C7F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февраля 2023 года                                                     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C7F" w:rsidRPr="00732C7F" w:rsidRDefault="00732C7F" w:rsidP="00732C7F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№ _10</w:t>
            </w:r>
            <w:r w:rsidRPr="00732C7F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_   </w:t>
            </w:r>
          </w:p>
        </w:tc>
      </w:tr>
    </w:tbl>
    <w:p w:rsidR="00732C7F" w:rsidRPr="00732C7F" w:rsidRDefault="00732C7F" w:rsidP="00732C7F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д. Бор</w:t>
      </w:r>
    </w:p>
    <w:p w:rsidR="00732C7F" w:rsidRPr="00732C7F" w:rsidRDefault="00732C7F" w:rsidP="00732C7F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2C7F" w:rsidRPr="00732C7F" w:rsidRDefault="00732C7F" w:rsidP="00732C7F">
      <w:pPr>
        <w:widowControl/>
        <w:tabs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32C7F" w:rsidRDefault="00732C7F" w:rsidP="00732C7F">
      <w:pPr>
        <w:pStyle w:val="1"/>
        <w:ind w:firstLine="0"/>
        <w:jc w:val="center"/>
      </w:pPr>
      <w:r>
        <w:rPr>
          <w:b/>
          <w:bCs/>
        </w:rPr>
        <w:t>ОБ УТВЕРЖДЕНИИ ПОРЯДКА ПРИНЯТИЯ УВЕДОМЛЕНИЙ,</w:t>
      </w:r>
      <w:r>
        <w:rPr>
          <w:b/>
          <w:bCs/>
        </w:rPr>
        <w:br/>
        <w:t>СВЯЗАННЫХ</w:t>
      </w:r>
      <w:r>
        <w:rPr>
          <w:b/>
          <w:bCs/>
        </w:rPr>
        <w:t xml:space="preserve"> </w:t>
      </w:r>
      <w:r>
        <w:rPr>
          <w:b/>
          <w:bCs/>
        </w:rPr>
        <w:t>СО СНОСОМ ОБЪЕКТА КАПИТАЛЬНОГО СТРОИТЕЛЬСТВА</w:t>
      </w:r>
    </w:p>
    <w:p w:rsidR="00732C7F" w:rsidRPr="00732C7F" w:rsidRDefault="00732C7F" w:rsidP="00732C7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32C7F" w:rsidRPr="00732C7F" w:rsidRDefault="00732C7F" w:rsidP="00732C7F">
      <w:pPr>
        <w:widowControl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2C7F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32C7F">
        <w:rPr>
          <w:rFonts w:ascii="Times New Roman" w:hAnsi="Times New Roman" w:cs="Times New Roman"/>
        </w:rPr>
        <w:t xml:space="preserve"> </w:t>
      </w:r>
      <w:r w:rsidRPr="00732C7F">
        <w:rPr>
          <w:rFonts w:ascii="Times New Roman" w:eastAsia="Times New Roman" w:hAnsi="Times New Roman" w:cs="Times New Roman"/>
          <w:color w:val="auto"/>
          <w:lang w:bidi="ar-SA"/>
        </w:rPr>
        <w:t xml:space="preserve">Уставом </w:t>
      </w:r>
      <w:r w:rsidRPr="00732C7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Борского сельского поселения </w:t>
      </w:r>
      <w:proofErr w:type="spellStart"/>
      <w:r w:rsidRPr="00732C7F">
        <w:rPr>
          <w:rFonts w:ascii="Times New Roman" w:eastAsia="Times New Roman" w:hAnsi="Times New Roman" w:cs="Times New Roman"/>
          <w:color w:val="auto"/>
          <w:lang w:eastAsia="en-US" w:bidi="ar-SA"/>
        </w:rPr>
        <w:t>Бокситогорского</w:t>
      </w:r>
      <w:proofErr w:type="spellEnd"/>
      <w:r w:rsidRPr="00732C7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района Ленинградской области</w:t>
      </w:r>
    </w:p>
    <w:p w:rsidR="00732C7F" w:rsidRPr="00732C7F" w:rsidRDefault="00732C7F" w:rsidP="00732C7F">
      <w:pPr>
        <w:widowControl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32C7F">
        <w:rPr>
          <w:rFonts w:ascii="Times New Roman" w:eastAsia="Times New Roman" w:hAnsi="Times New Roman" w:cs="Times New Roman"/>
          <w:b/>
          <w:color w:val="auto"/>
          <w:lang w:bidi="ar-SA"/>
        </w:rPr>
        <w:t>ПОСТАНОВЛЯЮ</w:t>
      </w:r>
      <w:r w:rsidRPr="00732C7F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32C7F" w:rsidRPr="00732C7F" w:rsidRDefault="00732C7F" w:rsidP="00732C7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2C7F" w:rsidRDefault="00732C7F" w:rsidP="00732C7F">
      <w:pPr>
        <w:pStyle w:val="1"/>
        <w:tabs>
          <w:tab w:val="left" w:pos="1093"/>
        </w:tabs>
        <w:ind w:firstLine="567"/>
        <w:jc w:val="both"/>
      </w:pPr>
      <w:r>
        <w:rPr>
          <w:color w:val="auto"/>
          <w:lang w:bidi="ar-SA"/>
        </w:rPr>
        <w:t>1.</w:t>
      </w:r>
      <w:r w:rsidRPr="00732C7F">
        <w:rPr>
          <w:color w:val="auto"/>
          <w:lang w:bidi="ar-SA"/>
        </w:rPr>
        <w:t xml:space="preserve"> </w:t>
      </w:r>
      <w:r>
        <w:t>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</w:t>
      </w:r>
    </w:p>
    <w:p w:rsidR="00732C7F" w:rsidRDefault="00732C7F" w:rsidP="00732C7F">
      <w:pPr>
        <w:pStyle w:val="1"/>
        <w:tabs>
          <w:tab w:val="left" w:pos="1098"/>
        </w:tabs>
        <w:ind w:firstLine="567"/>
        <w:jc w:val="both"/>
      </w:pPr>
      <w:r>
        <w:t xml:space="preserve">2. </w:t>
      </w:r>
      <w:r>
        <w:t>Установить, что положения Порядка об идентификац</w:t>
      </w:r>
      <w:proofErr w:type="gramStart"/>
      <w:r>
        <w:t>ии и ау</w:t>
      </w:r>
      <w:proofErr w:type="gramEnd"/>
      <w: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</w:t>
      </w:r>
    </w:p>
    <w:p w:rsidR="00732C7F" w:rsidRDefault="00732C7F" w:rsidP="00732C7F">
      <w:pPr>
        <w:pStyle w:val="1"/>
        <w:tabs>
          <w:tab w:val="left" w:pos="1102"/>
        </w:tabs>
        <w:ind w:firstLine="567"/>
        <w:jc w:val="both"/>
      </w:pPr>
      <w:r>
        <w:t xml:space="preserve">3. </w:t>
      </w:r>
      <w:proofErr w:type="gramStart"/>
      <w:r>
        <w:t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</w:t>
      </w:r>
      <w:proofErr w:type="gramEnd"/>
    </w:p>
    <w:p w:rsidR="00732C7F" w:rsidRPr="00732C7F" w:rsidRDefault="00732C7F" w:rsidP="00732C7F">
      <w:pPr>
        <w:widowControl/>
        <w:tabs>
          <w:tab w:val="left" w:pos="126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732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Постановление опубликовать на официальном сайте </w:t>
      </w:r>
      <w:r w:rsidRPr="00732C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Борского сельского поселения</w:t>
      </w:r>
      <w:r w:rsidRPr="00732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полном объеме.</w:t>
      </w:r>
    </w:p>
    <w:p w:rsidR="00732C7F" w:rsidRPr="00732C7F" w:rsidRDefault="00732C7F" w:rsidP="00732C7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732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Настоящее постановление вступает в силу на следующий день после официального опубликования.</w:t>
      </w:r>
    </w:p>
    <w:p w:rsidR="00732C7F" w:rsidRPr="00732C7F" w:rsidRDefault="00732C7F" w:rsidP="00732C7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</w:t>
      </w:r>
      <w:proofErr w:type="gramStart"/>
      <w:r w:rsidRPr="00732C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C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t xml:space="preserve">. </w:t>
      </w:r>
    </w:p>
    <w:p w:rsidR="00732C7F" w:rsidRPr="00732C7F" w:rsidRDefault="00732C7F" w:rsidP="00732C7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32C7F" w:rsidRPr="00732C7F" w:rsidRDefault="00732C7F" w:rsidP="00732C7F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32C7F" w:rsidRPr="00732C7F" w:rsidRDefault="00732C7F" w:rsidP="00732C7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                                                                                         В.Н. </w:t>
      </w:r>
      <w:proofErr w:type="spellStart"/>
      <w:r w:rsidRPr="00732C7F">
        <w:rPr>
          <w:rFonts w:ascii="Times New Roman" w:eastAsia="Times New Roman" w:hAnsi="Times New Roman" w:cs="Times New Roman"/>
          <w:color w:val="auto"/>
          <w:lang w:bidi="ar-SA"/>
        </w:rPr>
        <w:t>Сумерин</w:t>
      </w:r>
      <w:proofErr w:type="spellEnd"/>
    </w:p>
    <w:p w:rsidR="00732C7F" w:rsidRPr="00732C7F" w:rsidRDefault="00732C7F" w:rsidP="00732C7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732C7F" w:rsidRPr="00732C7F" w:rsidRDefault="00732C7F" w:rsidP="00732C7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32C7F">
        <w:rPr>
          <w:rFonts w:ascii="Times New Roman" w:eastAsia="Times New Roman" w:hAnsi="Times New Roman" w:cs="Times New Roman"/>
          <w:color w:val="auto"/>
          <w:lang w:bidi="ar-SA"/>
        </w:rPr>
        <w:t>Разослано:  сайт БСП, в дело</w:t>
      </w:r>
    </w:p>
    <w:p w:rsidR="00732C7F" w:rsidRDefault="00732C7F">
      <w:pPr>
        <w:pStyle w:val="1"/>
        <w:spacing w:after="240"/>
        <w:ind w:firstLine="0"/>
        <w:jc w:val="center"/>
        <w:rPr>
          <w:b/>
          <w:bCs/>
        </w:rPr>
      </w:pPr>
    </w:p>
    <w:p w:rsidR="00741250" w:rsidRDefault="00741250">
      <w:pPr>
        <w:pStyle w:val="1"/>
        <w:spacing w:after="260"/>
        <w:ind w:firstLine="0"/>
        <w:jc w:val="right"/>
        <w:sectPr w:rsidR="00741250">
          <w:type w:val="continuous"/>
          <w:pgSz w:w="11900" w:h="16840"/>
          <w:pgMar w:top="1151" w:right="533" w:bottom="660" w:left="1379" w:header="723" w:footer="232" w:gutter="0"/>
          <w:cols w:space="720"/>
          <w:noEndnote/>
          <w:docGrid w:linePitch="360"/>
        </w:sectPr>
      </w:pPr>
    </w:p>
    <w:p w:rsidR="00732C7F" w:rsidRDefault="00732C7F" w:rsidP="00732C7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732C7F" w:rsidRDefault="00732C7F" w:rsidP="00732C7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732C7F" w:rsidRDefault="00732C7F" w:rsidP="00732C7F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32C7F" w:rsidRDefault="00732C7F" w:rsidP="00732C7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732C7F" w:rsidRDefault="00732C7F" w:rsidP="00732C7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февраля 2023 года № </w:t>
      </w:r>
      <w:r>
        <w:rPr>
          <w:rFonts w:ascii="Times New Roman" w:hAnsi="Times New Roman"/>
          <w:sz w:val="24"/>
          <w:szCs w:val="24"/>
        </w:rPr>
        <w:t>10</w:t>
      </w:r>
    </w:p>
    <w:p w:rsidR="00732C7F" w:rsidRDefault="00732C7F">
      <w:pPr>
        <w:pStyle w:val="1"/>
        <w:ind w:firstLine="0"/>
        <w:jc w:val="center"/>
        <w:rPr>
          <w:b/>
          <w:bCs/>
        </w:rPr>
      </w:pPr>
    </w:p>
    <w:p w:rsidR="00741250" w:rsidRDefault="00943E48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741250" w:rsidRDefault="00943E48">
      <w:pPr>
        <w:pStyle w:val="1"/>
        <w:spacing w:after="280"/>
        <w:ind w:firstLine="0"/>
        <w:jc w:val="center"/>
      </w:pPr>
      <w:r>
        <w:rPr>
          <w:b/>
          <w:bCs/>
        </w:rPr>
        <w:t>ПРИНЯТИЯ УВЕДОМЛЕНИЙ, СВЯЗАННЫХ СО СН</w:t>
      </w:r>
      <w:r>
        <w:rPr>
          <w:b/>
          <w:bCs/>
        </w:rPr>
        <w:t>ОСОМ ОБЪЕКТОВ</w:t>
      </w:r>
      <w:r>
        <w:rPr>
          <w:b/>
          <w:bCs/>
        </w:rPr>
        <w:br/>
        <w:t>КАПИТАЛЬНОГО СТРОИТЕЛЬСТВА</w:t>
      </w:r>
    </w:p>
    <w:p w:rsidR="00741250" w:rsidRDefault="00943E48">
      <w:pPr>
        <w:pStyle w:val="11"/>
        <w:keepNext/>
        <w:keepLines/>
      </w:pPr>
      <w:bookmarkStart w:id="0" w:name="bookmark10"/>
      <w:bookmarkStart w:id="1" w:name="bookmark11"/>
      <w:bookmarkStart w:id="2" w:name="bookmark9"/>
      <w:r>
        <w:t>I. Общие положения</w:t>
      </w:r>
      <w:bookmarkEnd w:id="0"/>
      <w:bookmarkEnd w:id="1"/>
      <w:bookmarkEnd w:id="2"/>
    </w:p>
    <w:p w:rsidR="00741250" w:rsidRDefault="00943E48">
      <w:pPr>
        <w:pStyle w:val="1"/>
        <w:numPr>
          <w:ilvl w:val="0"/>
          <w:numId w:val="2"/>
        </w:numPr>
        <w:tabs>
          <w:tab w:val="left" w:pos="1140"/>
        </w:tabs>
        <w:ind w:firstLine="560"/>
        <w:jc w:val="both"/>
      </w:pPr>
      <w:bookmarkStart w:id="3" w:name="bookmark12"/>
      <w:bookmarkEnd w:id="3"/>
      <w:r>
        <w:t xml:space="preserve">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</w:t>
      </w:r>
      <w:r>
        <w:t>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741250" w:rsidRDefault="00943E48">
      <w:pPr>
        <w:pStyle w:val="1"/>
        <w:numPr>
          <w:ilvl w:val="0"/>
          <w:numId w:val="2"/>
        </w:numPr>
        <w:tabs>
          <w:tab w:val="left" w:pos="1140"/>
        </w:tabs>
        <w:ind w:firstLine="560"/>
        <w:jc w:val="both"/>
      </w:pPr>
      <w:bookmarkStart w:id="4" w:name="bookmark13"/>
      <w:bookmarkEnd w:id="4"/>
      <w:r>
        <w:t>Заявителем является застройщик или технический заказчик (далее - Заявит</w:t>
      </w:r>
      <w:r>
        <w:t>ель).</w:t>
      </w:r>
    </w:p>
    <w:p w:rsidR="00741250" w:rsidRDefault="00943E48">
      <w:pPr>
        <w:pStyle w:val="1"/>
        <w:ind w:firstLine="560"/>
        <w:jc w:val="both"/>
      </w:pPr>
      <w: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</w:t>
      </w:r>
      <w:r>
        <w:t>Заявителя.</w:t>
      </w:r>
    </w:p>
    <w:p w:rsidR="00741250" w:rsidRDefault="00943E48">
      <w:pPr>
        <w:pStyle w:val="1"/>
        <w:numPr>
          <w:ilvl w:val="0"/>
          <w:numId w:val="2"/>
        </w:numPr>
        <w:tabs>
          <w:tab w:val="left" w:pos="1140"/>
        </w:tabs>
        <w:ind w:firstLine="560"/>
        <w:jc w:val="both"/>
      </w:pPr>
      <w:bookmarkStart w:id="5" w:name="bookmark14"/>
      <w:bookmarkEnd w:id="5"/>
      <w:r>
        <w:t>Уведомление подается по форме, утвержденной приказом Минстроя России от 24.01.2019 № 34/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>
        <w:t>а».</w:t>
      </w:r>
    </w:p>
    <w:p w:rsidR="00741250" w:rsidRDefault="00943E48">
      <w:pPr>
        <w:pStyle w:val="1"/>
        <w:numPr>
          <w:ilvl w:val="0"/>
          <w:numId w:val="2"/>
        </w:numPr>
        <w:tabs>
          <w:tab w:val="left" w:pos="1140"/>
        </w:tabs>
        <w:ind w:firstLine="560"/>
        <w:jc w:val="both"/>
      </w:pPr>
      <w:bookmarkStart w:id="6" w:name="bookmark15"/>
      <w:bookmarkEnd w:id="6"/>
      <w:proofErr w:type="gramStart"/>
      <w:r>
        <w:t>Уведомление может быть подано на бумажном носителе посредством личного обращения в Администрацию, в электронной форме посредством Портала государственных и муниципальных услуг (функций) Ленинградской области (далее - Региональный портал)/Единого портал</w:t>
      </w:r>
      <w:r>
        <w:t xml:space="preserve">а государственных услуг (далее - Единый портал): </w:t>
      </w:r>
      <w:hyperlink r:id="rId8" w:history="1">
        <w:r>
          <w:t>www.gu.lenobl.ru/www.gosuslugi.ru</w:t>
        </w:r>
      </w:hyperlink>
      <w:hyperlink r:id="rId9" w:history="1">
        <w:r>
          <w:t xml:space="preserve"> </w:t>
        </w:r>
      </w:hyperlink>
      <w:r>
        <w:t>или почтового отправления, путем личного обращения Заявителя в Государственного</w:t>
      </w:r>
      <w:r>
        <w:t xml:space="preserve"> бюджетного учреждения Ленинградской области «Многофункциональный центр предоставления государственных и муниципальных</w:t>
      </w:r>
      <w:proofErr w:type="gramEnd"/>
      <w:r>
        <w:t xml:space="preserve"> услуг» (далее - МФЦ) в рамках заключенного между Администрацией и МФЦ соглашения, а также с использованием государственных информационных</w:t>
      </w:r>
      <w:r>
        <w:t xml:space="preserve">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41250" w:rsidRDefault="00943E48">
      <w:pPr>
        <w:pStyle w:val="1"/>
        <w:numPr>
          <w:ilvl w:val="0"/>
          <w:numId w:val="2"/>
        </w:numPr>
        <w:tabs>
          <w:tab w:val="left" w:pos="1140"/>
        </w:tabs>
        <w:ind w:firstLine="560"/>
        <w:jc w:val="both"/>
      </w:pPr>
      <w:bookmarkStart w:id="7" w:name="bookmark16"/>
      <w:bookmarkEnd w:id="7"/>
      <w:r>
        <w:t xml:space="preserve">Уведомление о планируемом сносе должно содержать следующие сведения, </w:t>
      </w:r>
      <w:r>
        <w:t>установленные частью 9 статьи 55.31 Градостроительного кодекса Российской Федерации:</w:t>
      </w:r>
    </w:p>
    <w:p w:rsidR="00741250" w:rsidRDefault="00943E48">
      <w:pPr>
        <w:pStyle w:val="1"/>
        <w:numPr>
          <w:ilvl w:val="0"/>
          <w:numId w:val="3"/>
        </w:numPr>
        <w:tabs>
          <w:tab w:val="left" w:pos="965"/>
        </w:tabs>
        <w:spacing w:after="280"/>
        <w:ind w:firstLine="560"/>
        <w:jc w:val="both"/>
      </w:pPr>
      <w:bookmarkStart w:id="8" w:name="bookmark17"/>
      <w:bookmarkEnd w:id="8"/>
      <w:proofErr w:type="gramStart"/>
      <w:r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741250" w:rsidRDefault="00943E48">
      <w:pPr>
        <w:pStyle w:val="1"/>
        <w:numPr>
          <w:ilvl w:val="0"/>
          <w:numId w:val="3"/>
        </w:numPr>
        <w:tabs>
          <w:tab w:val="left" w:pos="922"/>
        </w:tabs>
        <w:ind w:firstLine="560"/>
        <w:jc w:val="both"/>
      </w:pPr>
      <w:bookmarkStart w:id="9" w:name="bookmark18"/>
      <w:bookmarkEnd w:id="9"/>
      <w:r>
        <w:t>наименование и место нахождения Зая</w:t>
      </w:r>
      <w:r>
        <w:t xml:space="preserve">вителя (для юридического лица), а </w:t>
      </w:r>
      <w:r>
        <w:lastRenderedPageBreak/>
        <w:t>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</w:t>
      </w:r>
      <w:r>
        <w:t>аявителем является иностранное юридическое лицо;</w:t>
      </w:r>
    </w:p>
    <w:p w:rsidR="00741250" w:rsidRDefault="00943E48">
      <w:pPr>
        <w:pStyle w:val="1"/>
        <w:numPr>
          <w:ilvl w:val="0"/>
          <w:numId w:val="3"/>
        </w:numPr>
        <w:tabs>
          <w:tab w:val="left" w:pos="922"/>
        </w:tabs>
        <w:ind w:firstLine="560"/>
        <w:jc w:val="both"/>
      </w:pPr>
      <w:bookmarkStart w:id="10" w:name="bookmark19"/>
      <w:bookmarkEnd w:id="10"/>
      <w:r>
        <w:t>кадастровый номер земельного участка (при наличии), адрес или описание местоположения земельного участка;</w:t>
      </w:r>
    </w:p>
    <w:p w:rsidR="00741250" w:rsidRDefault="00943E48">
      <w:pPr>
        <w:pStyle w:val="1"/>
        <w:numPr>
          <w:ilvl w:val="0"/>
          <w:numId w:val="3"/>
        </w:numPr>
        <w:tabs>
          <w:tab w:val="left" w:pos="917"/>
        </w:tabs>
        <w:ind w:firstLine="560"/>
        <w:jc w:val="both"/>
      </w:pPr>
      <w:bookmarkStart w:id="11" w:name="bookmark20"/>
      <w:bookmarkEnd w:id="11"/>
      <w:r>
        <w:t>сведения о праве Заявителя на земельный участок, а также сведения о наличии прав иных лиц на земельны</w:t>
      </w:r>
      <w:r>
        <w:t>й участок (при наличии таких лиц);</w:t>
      </w:r>
    </w:p>
    <w:p w:rsidR="00741250" w:rsidRDefault="00943E48">
      <w:pPr>
        <w:pStyle w:val="1"/>
        <w:numPr>
          <w:ilvl w:val="0"/>
          <w:numId w:val="3"/>
        </w:numPr>
        <w:tabs>
          <w:tab w:val="left" w:pos="927"/>
        </w:tabs>
        <w:ind w:firstLine="560"/>
        <w:jc w:val="both"/>
      </w:pPr>
      <w:bookmarkStart w:id="12" w:name="bookmark21"/>
      <w:bookmarkEnd w:id="12"/>
      <w:r>
        <w:t>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741250" w:rsidRDefault="00943E48">
      <w:pPr>
        <w:pStyle w:val="1"/>
        <w:numPr>
          <w:ilvl w:val="0"/>
          <w:numId w:val="3"/>
        </w:numPr>
        <w:tabs>
          <w:tab w:val="left" w:pos="917"/>
        </w:tabs>
        <w:ind w:firstLine="560"/>
        <w:jc w:val="both"/>
      </w:pPr>
      <w:bookmarkStart w:id="13" w:name="bookmark22"/>
      <w:bookmarkEnd w:id="13"/>
      <w:r>
        <w:t>сведения о решени</w:t>
      </w:r>
      <w:r>
        <w:t xml:space="preserve">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:rsidR="00741250" w:rsidRDefault="00943E48">
      <w:pPr>
        <w:pStyle w:val="1"/>
        <w:numPr>
          <w:ilvl w:val="0"/>
          <w:numId w:val="3"/>
        </w:numPr>
        <w:tabs>
          <w:tab w:val="left" w:pos="930"/>
        </w:tabs>
        <w:ind w:firstLine="560"/>
        <w:jc w:val="both"/>
      </w:pPr>
      <w:bookmarkStart w:id="14" w:name="bookmark23"/>
      <w:bookmarkEnd w:id="14"/>
      <w:r>
        <w:t>почтовый адрес и (</w:t>
      </w:r>
      <w:r>
        <w:t>или) адрес электронной почты для связи с Заявителем.</w:t>
      </w:r>
    </w:p>
    <w:p w:rsidR="00741250" w:rsidRDefault="00943E48">
      <w:pPr>
        <w:pStyle w:val="1"/>
        <w:numPr>
          <w:ilvl w:val="0"/>
          <w:numId w:val="2"/>
        </w:numPr>
        <w:tabs>
          <w:tab w:val="left" w:pos="1088"/>
        </w:tabs>
        <w:ind w:firstLine="560"/>
        <w:jc w:val="both"/>
      </w:pPr>
      <w:bookmarkStart w:id="15" w:name="bookmark24"/>
      <w:bookmarkEnd w:id="15"/>
      <w:r>
        <w:t>Перечень документов, предоставляемых Заявителем (далее - Документы):</w:t>
      </w:r>
    </w:p>
    <w:p w:rsidR="00741250" w:rsidRDefault="00943E48">
      <w:pPr>
        <w:pStyle w:val="1"/>
        <w:numPr>
          <w:ilvl w:val="0"/>
          <w:numId w:val="4"/>
        </w:numPr>
        <w:tabs>
          <w:tab w:val="left" w:pos="1295"/>
        </w:tabs>
        <w:ind w:firstLine="560"/>
        <w:jc w:val="both"/>
      </w:pPr>
      <w:bookmarkStart w:id="16" w:name="bookmark25"/>
      <w:bookmarkEnd w:id="16"/>
      <w:r>
        <w:t>К уведомлению о планируемом сносе прилагаются:</w:t>
      </w:r>
    </w:p>
    <w:p w:rsidR="00741250" w:rsidRDefault="00943E48">
      <w:pPr>
        <w:pStyle w:val="1"/>
        <w:numPr>
          <w:ilvl w:val="0"/>
          <w:numId w:val="5"/>
        </w:numPr>
        <w:tabs>
          <w:tab w:val="left" w:pos="922"/>
        </w:tabs>
        <w:ind w:firstLine="560"/>
        <w:jc w:val="both"/>
      </w:pPr>
      <w:bookmarkStart w:id="17" w:name="bookmark26"/>
      <w:bookmarkEnd w:id="17"/>
      <w:r>
        <w:t xml:space="preserve">результаты и материалы обследования объекта капитального строительства. При </w:t>
      </w:r>
      <w:r>
        <w:t xml:space="preserve">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</w:t>
      </w:r>
      <w:r>
        <w:t>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741250" w:rsidRDefault="00943E48">
      <w:pPr>
        <w:pStyle w:val="1"/>
        <w:numPr>
          <w:ilvl w:val="0"/>
          <w:numId w:val="5"/>
        </w:numPr>
        <w:tabs>
          <w:tab w:val="left" w:pos="922"/>
        </w:tabs>
        <w:ind w:firstLine="560"/>
        <w:jc w:val="both"/>
      </w:pPr>
      <w:bookmarkStart w:id="18" w:name="bookmark27"/>
      <w:bookmarkEnd w:id="18"/>
      <w:r>
        <w:t>проект организации работ по сносу объекта капитального строительства. При осуществлении сноса гаража на земельном участке, предоставле</w:t>
      </w:r>
      <w:r>
        <w:t>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</w:t>
      </w:r>
      <w:r>
        <w:t>зования предоставление вышеуказанного документа не требуется;</w:t>
      </w:r>
    </w:p>
    <w:p w:rsidR="00741250" w:rsidRDefault="00943E48">
      <w:pPr>
        <w:pStyle w:val="1"/>
        <w:numPr>
          <w:ilvl w:val="0"/>
          <w:numId w:val="5"/>
        </w:numPr>
        <w:tabs>
          <w:tab w:val="left" w:pos="927"/>
        </w:tabs>
        <w:ind w:firstLine="560"/>
        <w:jc w:val="both"/>
      </w:pPr>
      <w:bookmarkStart w:id="19" w:name="bookmark28"/>
      <w:bookmarkEnd w:id="19"/>
      <w:proofErr w:type="gramStart"/>
      <w:r>
        <w:t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</w:t>
      </w:r>
      <w:r>
        <w:t xml:space="preserve"> них) отсутствуют в Едином государственном реестре недвижимости);</w:t>
      </w:r>
      <w:proofErr w:type="gramEnd"/>
    </w:p>
    <w:p w:rsidR="00741250" w:rsidRDefault="00943E48">
      <w:pPr>
        <w:pStyle w:val="1"/>
        <w:numPr>
          <w:ilvl w:val="0"/>
          <w:numId w:val="5"/>
        </w:numPr>
        <w:tabs>
          <w:tab w:val="left" w:pos="917"/>
        </w:tabs>
        <w:ind w:firstLine="560"/>
        <w:jc w:val="both"/>
      </w:pPr>
      <w:bookmarkStart w:id="20" w:name="bookmark29"/>
      <w:bookmarkEnd w:id="20"/>
      <w:r>
        <w:t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</w:t>
      </w:r>
      <w:r>
        <w:t>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</w:t>
      </w:r>
      <w:r>
        <w:t>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</w:t>
      </w:r>
      <w:r>
        <w:t xml:space="preserve"> электронной </w:t>
      </w:r>
      <w:r>
        <w:lastRenderedPageBreak/>
        <w:t>подписью выдавшего его лица).</w:t>
      </w:r>
    </w:p>
    <w:p w:rsidR="00741250" w:rsidRDefault="00943E48">
      <w:pPr>
        <w:pStyle w:val="1"/>
        <w:numPr>
          <w:ilvl w:val="0"/>
          <w:numId w:val="4"/>
        </w:numPr>
        <w:tabs>
          <w:tab w:val="left" w:pos="1276"/>
        </w:tabs>
        <w:ind w:firstLine="560"/>
        <w:jc w:val="both"/>
      </w:pPr>
      <w:bookmarkStart w:id="21" w:name="bookmark30"/>
      <w:bookmarkEnd w:id="21"/>
      <w:r>
        <w:t>К уведомлению о завершении сноса прилагаются:</w:t>
      </w:r>
    </w:p>
    <w:p w:rsidR="00741250" w:rsidRDefault="00943E48">
      <w:pPr>
        <w:pStyle w:val="1"/>
        <w:numPr>
          <w:ilvl w:val="0"/>
          <w:numId w:val="6"/>
        </w:numPr>
        <w:tabs>
          <w:tab w:val="left" w:pos="1046"/>
        </w:tabs>
        <w:ind w:firstLine="560"/>
        <w:jc w:val="both"/>
      </w:pPr>
      <w:bookmarkStart w:id="22" w:name="bookmark31"/>
      <w:bookmarkEnd w:id="22"/>
      <w:r>
        <w:t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</w:t>
      </w:r>
      <w:r>
        <w:t>ли сведения, содержащиеся в них) отсутствуют в Едином государственном реестре недвижимости);</w:t>
      </w:r>
    </w:p>
    <w:p w:rsidR="00741250" w:rsidRDefault="00943E48">
      <w:pPr>
        <w:pStyle w:val="1"/>
        <w:numPr>
          <w:ilvl w:val="0"/>
          <w:numId w:val="6"/>
        </w:numPr>
        <w:tabs>
          <w:tab w:val="left" w:pos="898"/>
        </w:tabs>
        <w:spacing w:after="280"/>
        <w:ind w:firstLine="560"/>
        <w:jc w:val="both"/>
      </w:pPr>
      <w:bookmarkStart w:id="23" w:name="bookmark32"/>
      <w:bookmarkEnd w:id="23"/>
      <w:r>
        <w:t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</w:t>
      </w:r>
      <w:r>
        <w:t>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</w:t>
      </w:r>
      <w:r>
        <w:t xml:space="preserve">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</w:t>
      </w:r>
      <w:r>
        <w:t>усиленной квалифицированной электронной подписью выдавшего его лица).</w:t>
      </w:r>
    </w:p>
    <w:p w:rsidR="00741250" w:rsidRDefault="00943E48">
      <w:pPr>
        <w:pStyle w:val="11"/>
        <w:keepNext/>
        <w:keepLines/>
        <w:numPr>
          <w:ilvl w:val="0"/>
          <w:numId w:val="7"/>
        </w:numPr>
        <w:tabs>
          <w:tab w:val="left" w:pos="404"/>
        </w:tabs>
      </w:pPr>
      <w:bookmarkStart w:id="24" w:name="bookmark35"/>
      <w:bookmarkStart w:id="25" w:name="bookmark33"/>
      <w:bookmarkStart w:id="26" w:name="bookmark34"/>
      <w:bookmarkStart w:id="27" w:name="bookmark36"/>
      <w:bookmarkEnd w:id="24"/>
      <w:r>
        <w:t>Общие требования к направлению Уведомления и Документам,</w:t>
      </w:r>
      <w:r>
        <w:br/>
        <w:t>предоставляемым Заявителем в электронном виде</w:t>
      </w:r>
      <w:bookmarkEnd w:id="25"/>
      <w:bookmarkEnd w:id="26"/>
      <w:bookmarkEnd w:id="27"/>
    </w:p>
    <w:p w:rsidR="00741250" w:rsidRDefault="00943E48">
      <w:pPr>
        <w:pStyle w:val="1"/>
        <w:numPr>
          <w:ilvl w:val="0"/>
          <w:numId w:val="8"/>
        </w:numPr>
        <w:tabs>
          <w:tab w:val="left" w:pos="1249"/>
        </w:tabs>
        <w:ind w:firstLine="720"/>
        <w:jc w:val="both"/>
      </w:pPr>
      <w:bookmarkStart w:id="28" w:name="bookmark37"/>
      <w:bookmarkEnd w:id="28"/>
      <w:r>
        <w:t>В целях осуществления муниципальной функции в электронной форме с использованием Ед</w:t>
      </w:r>
      <w:r>
        <w:t>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</w:t>
      </w:r>
      <w:r>
        <w:t xml:space="preserve"> (или) указанием сведений из Документов.</w:t>
      </w:r>
    </w:p>
    <w:p w:rsidR="00741250" w:rsidRDefault="00943E48">
      <w:pPr>
        <w:pStyle w:val="1"/>
        <w:ind w:firstLine="720"/>
        <w:jc w:val="both"/>
      </w:pPr>
      <w: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</w:t>
      </w:r>
      <w:r>
        <w:t>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1250" w:rsidRDefault="00943E48">
      <w:pPr>
        <w:pStyle w:val="1"/>
        <w:numPr>
          <w:ilvl w:val="0"/>
          <w:numId w:val="8"/>
        </w:numPr>
        <w:tabs>
          <w:tab w:val="left" w:pos="1244"/>
        </w:tabs>
        <w:ind w:firstLine="720"/>
        <w:jc w:val="both"/>
      </w:pPr>
      <w:bookmarkStart w:id="29" w:name="bookmark38"/>
      <w:bookmarkEnd w:id="29"/>
      <w:r>
        <w:t>В целях осуществления функции в электронной форме Заявителю или его представителю обеспечивается в МФЦ доступ к Единому порталу, Реги</w:t>
      </w:r>
      <w:r>
        <w:t xml:space="preserve">ональному порталу в соответствии с постановлением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741250" w:rsidRDefault="00943E48">
      <w:pPr>
        <w:pStyle w:val="1"/>
        <w:numPr>
          <w:ilvl w:val="0"/>
          <w:numId w:val="8"/>
        </w:numPr>
        <w:tabs>
          <w:tab w:val="left" w:pos="1440"/>
        </w:tabs>
        <w:spacing w:after="280"/>
        <w:ind w:firstLine="720"/>
        <w:jc w:val="both"/>
      </w:pPr>
      <w:bookmarkStart w:id="30" w:name="bookmark39"/>
      <w:bookmarkEnd w:id="30"/>
      <w:r>
        <w:t>Документы, прилагае</w:t>
      </w:r>
      <w:r>
        <w:t>мые к Уведомлению, представляемые в электронной форме, направляются в следующих форматах:</w:t>
      </w:r>
    </w:p>
    <w:p w:rsidR="00741250" w:rsidRDefault="00943E48">
      <w:pPr>
        <w:pStyle w:val="1"/>
        <w:tabs>
          <w:tab w:val="left" w:pos="1142"/>
        </w:tabs>
        <w:ind w:firstLine="740"/>
        <w:jc w:val="both"/>
      </w:pPr>
      <w:bookmarkStart w:id="31" w:name="bookmark40"/>
      <w:r>
        <w:t>а</w:t>
      </w:r>
      <w:bookmarkEnd w:id="31"/>
      <w:r>
        <w:t>)</w:t>
      </w:r>
      <w:r>
        <w:tab/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741250" w:rsidRDefault="00943E48">
      <w:pPr>
        <w:pStyle w:val="1"/>
        <w:tabs>
          <w:tab w:val="left" w:pos="1142"/>
        </w:tabs>
        <w:ind w:firstLine="740"/>
        <w:jc w:val="both"/>
      </w:pPr>
      <w:bookmarkStart w:id="32" w:name="bookmark41"/>
      <w:r>
        <w:t>б</w:t>
      </w:r>
      <w:bookmarkEnd w:id="32"/>
      <w:r>
        <w:t>)</w:t>
      </w:r>
      <w:r>
        <w:tab/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</w:t>
      </w:r>
      <w:r>
        <w:t xml:space="preserve"> Документов с текстовым содержанием, не включающим формулы;</w:t>
      </w:r>
    </w:p>
    <w:p w:rsidR="00741250" w:rsidRDefault="00943E48">
      <w:pPr>
        <w:pStyle w:val="1"/>
        <w:tabs>
          <w:tab w:val="left" w:pos="1142"/>
        </w:tabs>
        <w:ind w:firstLine="740"/>
        <w:jc w:val="both"/>
      </w:pPr>
      <w:bookmarkStart w:id="33" w:name="bookmark42"/>
      <w:r>
        <w:t>в</w:t>
      </w:r>
      <w:bookmarkEnd w:id="33"/>
      <w:r>
        <w:t>)</w:t>
      </w:r>
      <w:r>
        <w:tab/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</w:t>
      </w:r>
      <w:r>
        <w:lastRenderedPageBreak/>
        <w:t>включающих формулы и (или) графические изображения, а также Документов с графическим содержанием.</w:t>
      </w:r>
    </w:p>
    <w:p w:rsidR="00741250" w:rsidRDefault="00943E48">
      <w:pPr>
        <w:pStyle w:val="1"/>
        <w:numPr>
          <w:ilvl w:val="0"/>
          <w:numId w:val="8"/>
        </w:numPr>
        <w:tabs>
          <w:tab w:val="left" w:pos="1346"/>
        </w:tabs>
        <w:ind w:firstLine="740"/>
        <w:jc w:val="both"/>
      </w:pPr>
      <w:bookmarkStart w:id="34" w:name="bookmark43"/>
      <w:bookmarkEnd w:id="34"/>
      <w:proofErr w:type="gramStart"/>
      <w:r>
        <w:t>В случае если оригиналы До</w:t>
      </w:r>
      <w:r>
        <w:t>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</w:t>
      </w:r>
      <w:r>
        <w:t xml:space="preserve">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>
        <w:t xml:space="preserve"> следующих режимов:</w:t>
      </w:r>
    </w:p>
    <w:p w:rsidR="00741250" w:rsidRDefault="00943E48">
      <w:pPr>
        <w:pStyle w:val="1"/>
        <w:ind w:firstLine="740"/>
        <w:jc w:val="both"/>
      </w:pPr>
      <w:r>
        <w:t xml:space="preserve">«черно-белый» (при </w:t>
      </w:r>
      <w:r>
        <w:t>отсутствии в Документе графических изображений и (или) цветного текста);</w:t>
      </w:r>
    </w:p>
    <w:p w:rsidR="00741250" w:rsidRDefault="00943E48">
      <w:pPr>
        <w:pStyle w:val="1"/>
        <w:ind w:firstLine="74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41250" w:rsidRDefault="00943E48">
      <w:pPr>
        <w:pStyle w:val="1"/>
        <w:ind w:firstLine="740"/>
        <w:jc w:val="both"/>
      </w:pPr>
      <w:r>
        <w:t xml:space="preserve">«цветной» или «режим полной цветопередачи» (при наличии в Документе </w:t>
      </w:r>
      <w:r>
        <w:t>цветных графических изображений либо цветного текста).</w:t>
      </w:r>
    </w:p>
    <w:p w:rsidR="00741250" w:rsidRDefault="00943E48">
      <w:pPr>
        <w:pStyle w:val="1"/>
        <w:ind w:firstLine="7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41250" w:rsidRDefault="00943E48">
      <w:pPr>
        <w:pStyle w:val="1"/>
        <w:numPr>
          <w:ilvl w:val="0"/>
          <w:numId w:val="9"/>
        </w:numPr>
        <w:tabs>
          <w:tab w:val="left" w:pos="1303"/>
        </w:tabs>
        <w:ind w:firstLine="740"/>
        <w:jc w:val="both"/>
      </w:pPr>
      <w:bookmarkStart w:id="35" w:name="bookmark44"/>
      <w:bookmarkEnd w:id="35"/>
      <w:r>
        <w:t>Документы, прилагаемые Заявителем к Уведомлению, представляемые в эл</w:t>
      </w:r>
      <w:r>
        <w:t>ектронной форме, должны обеспечивать возможность идентифицировать документ и количество листов в документе.</w:t>
      </w:r>
    </w:p>
    <w:p w:rsidR="00741250" w:rsidRDefault="00943E48">
      <w:pPr>
        <w:pStyle w:val="1"/>
        <w:spacing w:after="280"/>
        <w:ind w:firstLine="74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документа, представляемого в электронной форме.</w:t>
      </w:r>
    </w:p>
    <w:p w:rsidR="00741250" w:rsidRDefault="00943E48">
      <w:pPr>
        <w:pStyle w:val="11"/>
        <w:keepNext/>
        <w:keepLines/>
        <w:numPr>
          <w:ilvl w:val="0"/>
          <w:numId w:val="7"/>
        </w:numPr>
        <w:tabs>
          <w:tab w:val="left" w:pos="568"/>
        </w:tabs>
      </w:pPr>
      <w:bookmarkStart w:id="36" w:name="bookmark47"/>
      <w:bookmarkStart w:id="37" w:name="bookmark45"/>
      <w:bookmarkStart w:id="38" w:name="bookmark46"/>
      <w:bookmarkStart w:id="39" w:name="bookmark48"/>
      <w:bookmarkEnd w:id="36"/>
      <w:r>
        <w:t>Поря</w:t>
      </w:r>
      <w:r>
        <w:t>док принятия Уведомлений</w:t>
      </w:r>
      <w:bookmarkEnd w:id="37"/>
      <w:bookmarkEnd w:id="38"/>
      <w:bookmarkEnd w:id="39"/>
    </w:p>
    <w:p w:rsidR="00741250" w:rsidRDefault="00943E48">
      <w:pPr>
        <w:pStyle w:val="1"/>
        <w:numPr>
          <w:ilvl w:val="0"/>
          <w:numId w:val="10"/>
        </w:numPr>
        <w:tabs>
          <w:tab w:val="left" w:pos="1346"/>
        </w:tabs>
        <w:ind w:firstLine="740"/>
        <w:jc w:val="both"/>
      </w:pPr>
      <w:bookmarkStart w:id="40" w:name="bookmark49"/>
      <w:bookmarkEnd w:id="40"/>
      <w:proofErr w:type="gramStart"/>
      <w:r>
        <w:t xml:space="preserve">Прием Уведомлений осуществляется администрацией </w:t>
      </w:r>
      <w:r>
        <w:rPr>
          <w:i/>
          <w:iCs/>
        </w:rPr>
        <w:t>(наименование муниципального района (городского округа)</w:t>
      </w:r>
      <w:r>
        <w:t xml:space="preserve">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</w:t>
      </w:r>
      <w:proofErr w:type="gramEnd"/>
    </w:p>
    <w:p w:rsidR="00741250" w:rsidRDefault="00943E48">
      <w:pPr>
        <w:pStyle w:val="1"/>
        <w:numPr>
          <w:ilvl w:val="0"/>
          <w:numId w:val="10"/>
        </w:numPr>
        <w:tabs>
          <w:tab w:val="left" w:pos="1303"/>
        </w:tabs>
        <w:ind w:firstLine="740"/>
        <w:jc w:val="both"/>
      </w:pPr>
      <w:bookmarkStart w:id="41" w:name="bookmark50"/>
      <w:bookmarkEnd w:id="41"/>
      <w:r>
        <w:t>В ходе личного приема Заявителя с</w:t>
      </w:r>
      <w:r>
        <w:t>отрудник Администрации или МФЦ в срок, установленный пунктом 3.4 Порядка:</w:t>
      </w:r>
    </w:p>
    <w:p w:rsidR="00741250" w:rsidRDefault="00943E48">
      <w:pPr>
        <w:pStyle w:val="1"/>
        <w:tabs>
          <w:tab w:val="left" w:pos="1346"/>
        </w:tabs>
        <w:ind w:firstLine="740"/>
        <w:jc w:val="both"/>
      </w:pPr>
      <w:bookmarkStart w:id="42" w:name="bookmark51"/>
      <w:r>
        <w:rPr>
          <w:shd w:val="clear" w:color="auto" w:fill="FFFFFF"/>
        </w:rPr>
        <w:t>а</w:t>
      </w:r>
      <w:bookmarkEnd w:id="42"/>
      <w:r>
        <w:rPr>
          <w:shd w:val="clear" w:color="auto" w:fill="FFFFFF"/>
        </w:rPr>
        <w:t>)</w:t>
      </w:r>
      <w:r>
        <w:tab/>
        <w:t>устанавливает личность обратившегося Заявителя способами, предусмотренными Федеральным законом от 27.07.2010 № 210-ФЗ «Об организации предоставления государственных и муниципальны</w:t>
      </w:r>
      <w:r>
        <w:t>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41250" w:rsidRDefault="00943E48">
      <w:pPr>
        <w:pStyle w:val="1"/>
        <w:tabs>
          <w:tab w:val="left" w:pos="1071"/>
        </w:tabs>
        <w:ind w:firstLine="720"/>
        <w:jc w:val="both"/>
      </w:pPr>
      <w:bookmarkStart w:id="43" w:name="bookmark52"/>
      <w:r>
        <w:t>б</w:t>
      </w:r>
      <w:bookmarkEnd w:id="43"/>
      <w:r>
        <w:t>)</w:t>
      </w:r>
      <w:r>
        <w:tab/>
        <w:t>информирует Заявителя о порядке и сроках рассмотрения Уведомления;</w:t>
      </w:r>
    </w:p>
    <w:p w:rsidR="00741250" w:rsidRDefault="00943E48">
      <w:pPr>
        <w:pStyle w:val="1"/>
        <w:tabs>
          <w:tab w:val="left" w:pos="1066"/>
        </w:tabs>
        <w:ind w:firstLine="720"/>
        <w:jc w:val="both"/>
      </w:pPr>
      <w:bookmarkStart w:id="44" w:name="bookmark53"/>
      <w:r>
        <w:t>в</w:t>
      </w:r>
      <w:bookmarkEnd w:id="44"/>
      <w:r>
        <w:t>)</w:t>
      </w:r>
      <w:r>
        <w:tab/>
        <w:t xml:space="preserve">обеспечивает </w:t>
      </w:r>
      <w:r>
        <w:t>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</w:t>
      </w:r>
      <w:r>
        <w:t xml:space="preserve"> документов, которые в силу пункта 1.6 Порядка Заявитель должен предоставить самостоятельно (далее - Документы);</w:t>
      </w:r>
    </w:p>
    <w:p w:rsidR="00741250" w:rsidRDefault="00943E48">
      <w:pPr>
        <w:pStyle w:val="1"/>
        <w:tabs>
          <w:tab w:val="left" w:pos="1213"/>
        </w:tabs>
        <w:ind w:firstLine="720"/>
        <w:jc w:val="both"/>
      </w:pPr>
      <w:bookmarkStart w:id="45" w:name="bookmark54"/>
      <w:r>
        <w:t>г</w:t>
      </w:r>
      <w:bookmarkEnd w:id="45"/>
      <w:r>
        <w:t>)</w:t>
      </w:r>
      <w:r>
        <w:tab/>
        <w:t xml:space="preserve">обеспечивает изготовление копий с представленных Заявителем </w:t>
      </w:r>
      <w:r>
        <w:lastRenderedPageBreak/>
        <w:t>(представителем Заявителя) оригиналов документов, предусмотренных частью 6 стать</w:t>
      </w:r>
      <w:r>
        <w:t>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</w:t>
      </w:r>
      <w:r>
        <w:t xml:space="preserve"> заверения;</w:t>
      </w:r>
    </w:p>
    <w:p w:rsidR="00741250" w:rsidRDefault="00943E48">
      <w:pPr>
        <w:pStyle w:val="1"/>
        <w:tabs>
          <w:tab w:val="left" w:pos="1213"/>
        </w:tabs>
        <w:ind w:firstLine="720"/>
        <w:jc w:val="both"/>
      </w:pPr>
      <w:bookmarkStart w:id="46" w:name="bookmark55"/>
      <w:r>
        <w:t>д</w:t>
      </w:r>
      <w:bookmarkEnd w:id="46"/>
      <w:r>
        <w:t>)</w:t>
      </w:r>
      <w:r>
        <w:tab/>
        <w:t>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</w:t>
      </w:r>
      <w:r>
        <w:t>ь расписки о приеме Уведомления и Документов либо решение об отказе в приеме Документов.</w:t>
      </w:r>
    </w:p>
    <w:p w:rsidR="00741250" w:rsidRDefault="00943E48">
      <w:pPr>
        <w:pStyle w:val="1"/>
        <w:numPr>
          <w:ilvl w:val="0"/>
          <w:numId w:val="10"/>
        </w:numPr>
        <w:tabs>
          <w:tab w:val="left" w:pos="1244"/>
        </w:tabs>
        <w:ind w:firstLine="720"/>
        <w:jc w:val="both"/>
      </w:pPr>
      <w:bookmarkStart w:id="47" w:name="bookmark56"/>
      <w:bookmarkEnd w:id="47"/>
      <w:r>
        <w:t xml:space="preserve">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732C7F">
        <w:t xml:space="preserve">администрации Борского сельского поселения </w:t>
      </w:r>
      <w:r>
        <w:t>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</w:t>
      </w:r>
    </w:p>
    <w:p w:rsidR="00741250" w:rsidRDefault="00943E48">
      <w:pPr>
        <w:pStyle w:val="1"/>
        <w:ind w:firstLine="720"/>
        <w:jc w:val="both"/>
      </w:pPr>
      <w:proofErr w:type="gramStart"/>
      <w:r>
        <w:t xml:space="preserve">При отсутствии </w:t>
      </w:r>
      <w:r>
        <w:t xml:space="preserve">указанных в пункте 3.6 Порядка оснований для отказа в приеме Уведомления и Документов сотрудник </w:t>
      </w:r>
      <w:r w:rsidR="000517E0">
        <w:t xml:space="preserve">администрации Борского сельского поселения </w:t>
      </w:r>
      <w:r>
        <w:t>в срок, установленный пунктом 3.4 Порядка, обеспечивает регистрацию Уведомления в Журнале регистрации заявлений и направление Заявителю (представ</w:t>
      </w:r>
      <w:r>
        <w:t>ителю Заявителя) уведомления о регистрации почтовым отправлением и (или) на адрес электронной почты, указанные в Уведомлении для связи.</w:t>
      </w:r>
      <w:proofErr w:type="gramEnd"/>
    </w:p>
    <w:p w:rsidR="00741250" w:rsidRDefault="00943E48">
      <w:pPr>
        <w:pStyle w:val="1"/>
        <w:ind w:firstLine="720"/>
        <w:jc w:val="both"/>
      </w:pPr>
      <w:proofErr w:type="gramStart"/>
      <w: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0517E0">
        <w:t xml:space="preserve">администрации Борского сельского поселения </w:t>
      </w:r>
      <w:r>
        <w:t>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</w:t>
      </w:r>
      <w:r>
        <w:t>аявителя) почтовым отправлением и (или</w:t>
      </w:r>
      <w:proofErr w:type="gramEnd"/>
      <w:r>
        <w:t xml:space="preserve">) </w:t>
      </w:r>
      <w:proofErr w:type="gramStart"/>
      <w:r>
        <w:t>на адрес электронной почты, указанные в Уведомлении для связи.</w:t>
      </w:r>
      <w:proofErr w:type="gramEnd"/>
    </w:p>
    <w:p w:rsidR="00741250" w:rsidRDefault="00943E48">
      <w:pPr>
        <w:pStyle w:val="1"/>
        <w:ind w:firstLine="720"/>
        <w:jc w:val="both"/>
      </w:pPr>
      <w:r>
        <w:t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</w:t>
      </w:r>
      <w:r>
        <w:t>ована в нотариальном порядке.</w:t>
      </w:r>
    </w:p>
    <w:p w:rsidR="00741250" w:rsidRDefault="00943E48">
      <w:pPr>
        <w:pStyle w:val="1"/>
        <w:numPr>
          <w:ilvl w:val="0"/>
          <w:numId w:val="10"/>
        </w:numPr>
        <w:tabs>
          <w:tab w:val="left" w:pos="1239"/>
        </w:tabs>
        <w:ind w:firstLine="720"/>
        <w:jc w:val="both"/>
      </w:pPr>
      <w:bookmarkStart w:id="48" w:name="bookmark57"/>
      <w:bookmarkEnd w:id="48"/>
      <w:r>
        <w:t>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</w:t>
      </w:r>
      <w:r>
        <w:t xml:space="preserve">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741250" w:rsidRDefault="00943E48">
      <w:pPr>
        <w:pStyle w:val="1"/>
        <w:numPr>
          <w:ilvl w:val="0"/>
          <w:numId w:val="10"/>
        </w:numPr>
        <w:tabs>
          <w:tab w:val="left" w:pos="1302"/>
        </w:tabs>
        <w:ind w:firstLine="720"/>
        <w:jc w:val="both"/>
      </w:pPr>
      <w:bookmarkStart w:id="49" w:name="bookmark58"/>
      <w:bookmarkEnd w:id="49"/>
      <w:proofErr w:type="gramStart"/>
      <w:r>
        <w:t>Сотрудник Администрации не позднее 1 рабочего дня, следующего за днем поступления Уведомления</w:t>
      </w:r>
      <w:r>
        <w:t xml:space="preserve">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</w:t>
      </w:r>
      <w:r>
        <w:t>ственного электронного взаимодействия Ленинградской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  <w:proofErr w:type="gramEnd"/>
    </w:p>
    <w:p w:rsidR="00741250" w:rsidRDefault="00943E48">
      <w:pPr>
        <w:pStyle w:val="1"/>
        <w:numPr>
          <w:ilvl w:val="0"/>
          <w:numId w:val="11"/>
        </w:numPr>
        <w:tabs>
          <w:tab w:val="left" w:pos="1125"/>
        </w:tabs>
        <w:ind w:firstLine="720"/>
        <w:jc w:val="both"/>
      </w:pPr>
      <w:bookmarkStart w:id="50" w:name="bookmark59"/>
      <w:bookmarkEnd w:id="50"/>
      <w:r>
        <w:t xml:space="preserve">в Управление Федеральной службы государственной регистрации, </w:t>
      </w:r>
      <w:r>
        <w:lastRenderedPageBreak/>
        <w:t>кадастра и картографии по Ленинградской области о предоставлении:</w:t>
      </w:r>
    </w:p>
    <w:p w:rsidR="00741250" w:rsidRDefault="00943E48">
      <w:pPr>
        <w:pStyle w:val="1"/>
        <w:numPr>
          <w:ilvl w:val="0"/>
          <w:numId w:val="12"/>
        </w:numPr>
        <w:tabs>
          <w:tab w:val="left" w:pos="990"/>
        </w:tabs>
        <w:ind w:firstLine="720"/>
        <w:jc w:val="both"/>
      </w:pPr>
      <w:bookmarkStart w:id="51" w:name="bookmark60"/>
      <w:bookmarkEnd w:id="51"/>
      <w:r>
        <w:t>правоустанавливающих документов на земельный участок;</w:t>
      </w:r>
    </w:p>
    <w:p w:rsidR="00741250" w:rsidRDefault="00943E48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bookmarkStart w:id="52" w:name="bookmark61"/>
      <w:bookmarkEnd w:id="52"/>
      <w:r>
        <w:t>в Федеральную налоговую службу о предоставлении сведений:</w:t>
      </w:r>
    </w:p>
    <w:p w:rsidR="00741250" w:rsidRDefault="00943E48">
      <w:pPr>
        <w:pStyle w:val="1"/>
        <w:numPr>
          <w:ilvl w:val="0"/>
          <w:numId w:val="12"/>
        </w:numPr>
        <w:tabs>
          <w:tab w:val="left" w:pos="985"/>
        </w:tabs>
        <w:ind w:firstLine="720"/>
        <w:jc w:val="both"/>
      </w:pPr>
      <w:bookmarkStart w:id="53" w:name="bookmark62"/>
      <w:bookmarkEnd w:id="53"/>
      <w:r>
        <w:t>сведений из Единого государственного реестра юридических лиц (для заявителей -</w:t>
      </w:r>
      <w:r>
        <w:t xml:space="preserve"> юридических лиц);</w:t>
      </w:r>
    </w:p>
    <w:p w:rsidR="00741250" w:rsidRDefault="00943E48">
      <w:pPr>
        <w:pStyle w:val="1"/>
        <w:numPr>
          <w:ilvl w:val="0"/>
          <w:numId w:val="12"/>
        </w:numPr>
        <w:tabs>
          <w:tab w:val="left" w:pos="1096"/>
        </w:tabs>
        <w:ind w:firstLine="720"/>
        <w:jc w:val="both"/>
      </w:pPr>
      <w:bookmarkStart w:id="54" w:name="bookmark63"/>
      <w:bookmarkEnd w:id="54"/>
      <w:r>
        <w:t>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</w:t>
      </w:r>
      <w:r>
        <w:t>);</w:t>
      </w:r>
    </w:p>
    <w:p w:rsidR="00741250" w:rsidRDefault="00943E48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bookmarkStart w:id="55" w:name="bookmark64"/>
      <w:bookmarkEnd w:id="55"/>
      <w:r>
        <w:t>в органы опеки и попечительства о предоставлении:</w:t>
      </w:r>
    </w:p>
    <w:p w:rsidR="00741250" w:rsidRDefault="00943E48">
      <w:pPr>
        <w:pStyle w:val="1"/>
        <w:numPr>
          <w:ilvl w:val="0"/>
          <w:numId w:val="12"/>
        </w:numPr>
        <w:tabs>
          <w:tab w:val="left" w:pos="1096"/>
        </w:tabs>
        <w:ind w:firstLine="720"/>
        <w:jc w:val="both"/>
      </w:pPr>
      <w:bookmarkStart w:id="56" w:name="bookmark65"/>
      <w:bookmarkEnd w:id="56"/>
      <w:r>
        <w:t>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</w:t>
      </w:r>
      <w:r>
        <w:t>попечительства), принятого органами опеки и попечительства в соответствии с законодательством Российской Федерации);</w:t>
      </w:r>
    </w:p>
    <w:p w:rsidR="00741250" w:rsidRDefault="00943E48">
      <w:pPr>
        <w:pStyle w:val="1"/>
        <w:numPr>
          <w:ilvl w:val="0"/>
          <w:numId w:val="11"/>
        </w:numPr>
        <w:tabs>
          <w:tab w:val="left" w:pos="1129"/>
        </w:tabs>
        <w:ind w:firstLine="720"/>
        <w:jc w:val="both"/>
      </w:pPr>
      <w:bookmarkStart w:id="57" w:name="bookmark66"/>
      <w:bookmarkEnd w:id="57"/>
      <w:r>
        <w:t>в Управление Министерства внутренних дел Российской Федерации по Ленинградской области о предоставлении сведений о действительности (недейс</w:t>
      </w:r>
      <w:r>
        <w:t>твительности) паспорта гражданина Российской Федерации, удостоверяющего личность Заявителя (представителя Заявителя)</w:t>
      </w:r>
    </w:p>
    <w:p w:rsidR="00741250" w:rsidRDefault="00943E48">
      <w:pPr>
        <w:pStyle w:val="1"/>
        <w:ind w:firstLine="720"/>
        <w:jc w:val="both"/>
      </w:pPr>
      <w:bookmarkStart w:id="58" w:name="bookmark67"/>
      <w:r>
        <w:t>П</w:t>
      </w:r>
      <w:bookmarkEnd w:id="58"/>
      <w:r>
        <w:t>ри личном предоставлении Заявителем правоустанавливающ</w:t>
      </w:r>
      <w:bookmarkStart w:id="59" w:name="_GoBack"/>
      <w:bookmarkEnd w:id="59"/>
      <w:r>
        <w:t>их документов межведомственные запросы об их предоставлении в Управление Федеральной</w:t>
      </w:r>
      <w:r>
        <w:t xml:space="preserve"> службы государственной регистрации, кадастра и картографии по Ленинградской области не направляются.</w:t>
      </w:r>
    </w:p>
    <w:p w:rsidR="00741250" w:rsidRDefault="00943E48">
      <w:pPr>
        <w:pStyle w:val="1"/>
        <w:numPr>
          <w:ilvl w:val="0"/>
          <w:numId w:val="10"/>
        </w:numPr>
        <w:tabs>
          <w:tab w:val="left" w:pos="1302"/>
        </w:tabs>
        <w:ind w:firstLine="720"/>
        <w:jc w:val="both"/>
      </w:pPr>
      <w:bookmarkStart w:id="60" w:name="bookmark68"/>
      <w:bookmarkStart w:id="61" w:name="bookmark69"/>
      <w:bookmarkEnd w:id="60"/>
      <w:bookmarkEnd w:id="61"/>
      <w:r>
        <w:t>Исчерпывающий перечень оснований для отказа в приеме Уведомления и Документов, в том числе представленных в электронной форме:</w:t>
      </w:r>
    </w:p>
    <w:p w:rsidR="00741250" w:rsidRDefault="00943E48">
      <w:pPr>
        <w:pStyle w:val="1"/>
        <w:tabs>
          <w:tab w:val="left" w:pos="1110"/>
        </w:tabs>
        <w:ind w:firstLine="720"/>
        <w:jc w:val="both"/>
      </w:pPr>
      <w:bookmarkStart w:id="62" w:name="bookmark70"/>
      <w:r>
        <w:t>а</w:t>
      </w:r>
      <w:bookmarkEnd w:id="62"/>
      <w:r>
        <w:t>)</w:t>
      </w:r>
      <w:r>
        <w:tab/>
        <w:t>Уведомление представлено</w:t>
      </w:r>
      <w:r>
        <w:t xml:space="preserve"> в орган местного самоуправления, в полномочия которого не входит осуществление функции;</w:t>
      </w:r>
    </w:p>
    <w:p w:rsidR="00741250" w:rsidRDefault="00943E48">
      <w:pPr>
        <w:pStyle w:val="1"/>
        <w:tabs>
          <w:tab w:val="left" w:pos="1129"/>
        </w:tabs>
        <w:ind w:firstLine="720"/>
        <w:jc w:val="both"/>
      </w:pPr>
      <w:bookmarkStart w:id="63" w:name="bookmark71"/>
      <w:r>
        <w:t>б</w:t>
      </w:r>
      <w:bookmarkEnd w:id="63"/>
      <w:r>
        <w:t>)</w:t>
      </w:r>
      <w:r>
        <w:tab/>
        <w:t>представленные Документы утратили силу на день направления Уведомления;</w:t>
      </w:r>
    </w:p>
    <w:p w:rsidR="00741250" w:rsidRDefault="00943E48">
      <w:pPr>
        <w:pStyle w:val="1"/>
        <w:tabs>
          <w:tab w:val="left" w:pos="1120"/>
        </w:tabs>
        <w:ind w:firstLine="720"/>
        <w:jc w:val="both"/>
      </w:pPr>
      <w:bookmarkStart w:id="64" w:name="bookmark72"/>
      <w:r>
        <w:t>в</w:t>
      </w:r>
      <w:bookmarkEnd w:id="64"/>
      <w:r>
        <w:t>)</w:t>
      </w:r>
      <w:r>
        <w:tab/>
        <w:t xml:space="preserve">представленные Документы содержат подчистки и исправления текста, не заверенные в </w:t>
      </w:r>
      <w:r>
        <w:t>порядке, установленном законодательством Российской Федерации;</w:t>
      </w:r>
    </w:p>
    <w:p w:rsidR="00741250" w:rsidRDefault="00943E48">
      <w:pPr>
        <w:pStyle w:val="1"/>
        <w:tabs>
          <w:tab w:val="left" w:pos="1125"/>
        </w:tabs>
        <w:ind w:firstLine="720"/>
        <w:jc w:val="both"/>
      </w:pPr>
      <w:bookmarkStart w:id="65" w:name="bookmark73"/>
      <w:r>
        <w:t>г</w:t>
      </w:r>
      <w:bookmarkEnd w:id="65"/>
      <w:r>
        <w:t>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41250" w:rsidRDefault="00943E48">
      <w:pPr>
        <w:pStyle w:val="1"/>
        <w:tabs>
          <w:tab w:val="left" w:pos="1125"/>
        </w:tabs>
        <w:ind w:firstLine="720"/>
        <w:jc w:val="both"/>
      </w:pPr>
      <w:bookmarkStart w:id="66" w:name="bookmark74"/>
      <w:r>
        <w:t>д</w:t>
      </w:r>
      <w:bookmarkEnd w:id="66"/>
      <w:r>
        <w:t>)</w:t>
      </w:r>
      <w:r>
        <w:tab/>
        <w:t>Уведомление и До</w:t>
      </w:r>
      <w:r>
        <w:t>кументы представлены в электронной форме с нарушением требований, установленных пунктами 2.3 - 2.4 Порядка;</w:t>
      </w:r>
    </w:p>
    <w:p w:rsidR="00741250" w:rsidRDefault="00943E48">
      <w:pPr>
        <w:pStyle w:val="1"/>
        <w:tabs>
          <w:tab w:val="left" w:pos="1125"/>
        </w:tabs>
        <w:ind w:firstLine="720"/>
        <w:jc w:val="both"/>
      </w:pPr>
      <w:bookmarkStart w:id="67" w:name="bookmark75"/>
      <w:r>
        <w:t>е</w:t>
      </w:r>
      <w:bookmarkEnd w:id="67"/>
      <w:r>
        <w:t>)</w:t>
      </w:r>
      <w:r>
        <w:tab/>
        <w:t>выявлено несоблюдение установленных статьей 11 Федерального закона от 06.04.2011 № 63-ФЗ «Об электронной подписи» условий признания квалифицирова</w:t>
      </w:r>
      <w:r>
        <w:t>нной электронной подписи действительной в документах, представленных в электронной форме;</w:t>
      </w:r>
    </w:p>
    <w:p w:rsidR="00741250" w:rsidRDefault="00943E48">
      <w:pPr>
        <w:pStyle w:val="1"/>
        <w:tabs>
          <w:tab w:val="left" w:pos="1149"/>
        </w:tabs>
        <w:ind w:firstLine="720"/>
        <w:jc w:val="both"/>
      </w:pPr>
      <w:bookmarkStart w:id="68" w:name="bookmark76"/>
      <w:r>
        <w:t>ж</w:t>
      </w:r>
      <w:bookmarkEnd w:id="68"/>
      <w:r>
        <w:t>)</w:t>
      </w:r>
      <w:r>
        <w:tab/>
        <w:t>неполное заполнение полей в форме Уведомления, в том числе в интерактивной форме уведомления на ЕПГУ, ГИСОГД;</w:t>
      </w:r>
    </w:p>
    <w:p w:rsidR="00741250" w:rsidRDefault="00943E48">
      <w:pPr>
        <w:pStyle w:val="1"/>
        <w:numPr>
          <w:ilvl w:val="0"/>
          <w:numId w:val="10"/>
        </w:numPr>
        <w:tabs>
          <w:tab w:val="left" w:pos="1279"/>
        </w:tabs>
        <w:ind w:firstLine="720"/>
        <w:jc w:val="both"/>
      </w:pPr>
      <w:bookmarkStart w:id="69" w:name="bookmark77"/>
      <w:bookmarkEnd w:id="69"/>
      <w:proofErr w:type="gramStart"/>
      <w:r>
        <w:t>Сотрудник Администрации в течение 7 рабочих дней со д</w:t>
      </w:r>
      <w:r>
        <w:t xml:space="preserve">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</w:t>
      </w:r>
      <w:r>
        <w:lastRenderedPageBreak/>
        <w:t>обеспечения градостроительно</w:t>
      </w:r>
      <w:r>
        <w:t>й деятельности и уведомляет о таком размещении Комитет государственного строительного надзора и государственной экспертизы Ленинградской области.</w:t>
      </w:r>
      <w:proofErr w:type="gramEnd"/>
    </w:p>
    <w:p w:rsidR="00741250" w:rsidRDefault="00943E48">
      <w:pPr>
        <w:pStyle w:val="1"/>
        <w:ind w:firstLine="720"/>
        <w:jc w:val="both"/>
      </w:pPr>
      <w:r>
        <w:t xml:space="preserve">В случае непредставления документов, указанных в подпункте 1, 2 пункта 1.6.1 Порядка, сотрудник Администрации </w:t>
      </w:r>
      <w:r>
        <w:t>запрашивает их у Заявителя.</w:t>
      </w:r>
    </w:p>
    <w:p w:rsidR="00741250" w:rsidRDefault="00943E48">
      <w:pPr>
        <w:pStyle w:val="1"/>
        <w:numPr>
          <w:ilvl w:val="0"/>
          <w:numId w:val="10"/>
        </w:numPr>
        <w:tabs>
          <w:tab w:val="left" w:pos="1279"/>
        </w:tabs>
        <w:ind w:firstLine="720"/>
        <w:jc w:val="both"/>
      </w:pPr>
      <w:bookmarkStart w:id="70" w:name="bookmark78"/>
      <w:bookmarkEnd w:id="70"/>
      <w:r>
        <w:t>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</w:t>
      </w:r>
      <w:r>
        <w:t>твенной экспертизы Ленинградской области.</w:t>
      </w:r>
    </w:p>
    <w:sectPr w:rsidR="00741250">
      <w:headerReference w:type="default" r:id="rId10"/>
      <w:pgSz w:w="11900" w:h="16840"/>
      <w:pgMar w:top="1151" w:right="533" w:bottom="660" w:left="1379" w:header="0" w:footer="23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48" w:rsidRDefault="00943E48">
      <w:r>
        <w:separator/>
      </w:r>
    </w:p>
  </w:endnote>
  <w:endnote w:type="continuationSeparator" w:id="0">
    <w:p w:rsidR="00943E48" w:rsidRDefault="0094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48" w:rsidRDefault="00943E48"/>
  </w:footnote>
  <w:footnote w:type="continuationSeparator" w:id="0">
    <w:p w:rsidR="00943E48" w:rsidRDefault="00943E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50" w:rsidRDefault="00943E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490220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250" w:rsidRDefault="00943E48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7E0" w:rsidRPr="000517E0">
                            <w:rPr>
                              <w:rFonts w:ascii="Calibri" w:eastAsia="Calibri" w:hAnsi="Calibri" w:cs="Calibri"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6.6pt;margin-top:38.6pt;width:4.3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" filled="f" stroked="f">
              <v:textbox style="mso-fit-shape-to-text:t" inset="0,0,0,0">
                <w:txbxContent>
                  <w:p w:rsidR="00741250" w:rsidRDefault="00943E48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7E0" w:rsidRPr="000517E0">
                      <w:rPr>
                        <w:rFonts w:ascii="Calibri" w:eastAsia="Calibri" w:hAnsi="Calibri" w:cs="Calibri"/>
                        <w:i/>
                        <w:iCs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51"/>
    <w:multiLevelType w:val="multilevel"/>
    <w:tmpl w:val="87C65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448E0"/>
    <w:multiLevelType w:val="multilevel"/>
    <w:tmpl w:val="D63E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F3E28"/>
    <w:multiLevelType w:val="multilevel"/>
    <w:tmpl w:val="6F463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E1E83"/>
    <w:multiLevelType w:val="multilevel"/>
    <w:tmpl w:val="7ED2DC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F5ED8"/>
    <w:multiLevelType w:val="multilevel"/>
    <w:tmpl w:val="BB4490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D4ECD"/>
    <w:multiLevelType w:val="multilevel"/>
    <w:tmpl w:val="A754DB0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77FE1"/>
    <w:multiLevelType w:val="multilevel"/>
    <w:tmpl w:val="39C2496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A00D7"/>
    <w:multiLevelType w:val="multilevel"/>
    <w:tmpl w:val="E1587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30560"/>
    <w:multiLevelType w:val="multilevel"/>
    <w:tmpl w:val="EDB28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0F4131"/>
    <w:multiLevelType w:val="multilevel"/>
    <w:tmpl w:val="471EC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208A6"/>
    <w:multiLevelType w:val="multilevel"/>
    <w:tmpl w:val="0EB0DE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842BB8"/>
    <w:multiLevelType w:val="multilevel"/>
    <w:tmpl w:val="EABCC3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1250"/>
    <w:rsid w:val="000517E0"/>
    <w:rsid w:val="001E19FC"/>
    <w:rsid w:val="00732C7F"/>
    <w:rsid w:val="00741250"/>
    <w:rsid w:val="009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80" w:line="341" w:lineRule="auto"/>
      <w:jc w:val="center"/>
    </w:pPr>
    <w:rPr>
      <w:rFonts w:ascii="Times New Roman" w:eastAsia="Times New Roman" w:hAnsi="Times New Roman" w:cs="Times New Roman"/>
      <w:color w:val="434343"/>
      <w:sz w:val="15"/>
      <w:szCs w:val="15"/>
    </w:rPr>
  </w:style>
  <w:style w:type="paragraph" w:customStyle="1" w:styleId="20">
    <w:name w:val="Основной текст (2)"/>
    <w:basedOn w:val="a"/>
    <w:link w:val="2"/>
    <w:pPr>
      <w:ind w:left="37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40"/>
      <w:ind w:left="3120" w:right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99"/>
    <w:qFormat/>
    <w:rsid w:val="00732C7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z w:val="15"/>
      <w:szCs w:val="15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80" w:line="341" w:lineRule="auto"/>
      <w:jc w:val="center"/>
    </w:pPr>
    <w:rPr>
      <w:rFonts w:ascii="Times New Roman" w:eastAsia="Times New Roman" w:hAnsi="Times New Roman" w:cs="Times New Roman"/>
      <w:color w:val="434343"/>
      <w:sz w:val="15"/>
      <w:szCs w:val="15"/>
    </w:rPr>
  </w:style>
  <w:style w:type="paragraph" w:customStyle="1" w:styleId="20">
    <w:name w:val="Основной текст (2)"/>
    <w:basedOn w:val="a"/>
    <w:link w:val="2"/>
    <w:pPr>
      <w:ind w:left="37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40"/>
      <w:ind w:left="3120" w:right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99"/>
    <w:qFormat/>
    <w:rsid w:val="00732C7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User</cp:lastModifiedBy>
  <cp:revision>4</cp:revision>
  <dcterms:created xsi:type="dcterms:W3CDTF">2023-02-14T08:09:00Z</dcterms:created>
  <dcterms:modified xsi:type="dcterms:W3CDTF">2023-02-14T08:21:00Z</dcterms:modified>
</cp:coreProperties>
</file>